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ind w:leftChars="0" w:firstLine="422" w:firstLineChars="200"/>
        <w:jc w:val="center"/>
        <w:rPr>
          <w:rFonts w:hint="eastAsia"/>
          <w:b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ind w:leftChars="0" w:firstLine="422" w:firstLineChars="200"/>
        <w:jc w:val="center"/>
        <w:rPr>
          <w:rFonts w:hint="eastAsia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竞争性磋商公告附件1（竞争性磋商文件网上获取方式）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jc w:val="center"/>
        <w:rPr>
          <w:rFonts w:hint="eastAsia"/>
          <w:color w:val="auto"/>
          <w:szCs w:val="21"/>
          <w:lang w:val="en-US" w:eastAsia="zh-CN"/>
        </w:rPr>
      </w:pPr>
    </w:p>
    <w:p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有意参加本项目磋商的供应商，请按以下方式获取磋商标文件：</w:t>
      </w:r>
    </w:p>
    <w:p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1.在公告规定的磋商文件获取时间内，</w:t>
      </w:r>
      <w:r>
        <w:rPr>
          <w:rFonts w:hint="eastAsia" w:ascii="宋体" w:hAnsi="宋体" w:cs="宋体"/>
          <w:color w:val="auto"/>
          <w:szCs w:val="21"/>
          <w:highlight w:val="none"/>
        </w:rPr>
        <w:t>将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color w:val="auto"/>
          <w:szCs w:val="21"/>
          <w:highlight w:val="none"/>
        </w:rPr>
        <w:t>文件费用汇入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采购代理机构</w:t>
      </w:r>
      <w:r>
        <w:rPr>
          <w:rFonts w:hint="eastAsia" w:ascii="宋体" w:hAnsi="宋体" w:cs="宋体"/>
          <w:color w:val="auto"/>
          <w:szCs w:val="21"/>
          <w:highlight w:val="none"/>
        </w:rPr>
        <w:t>银行账户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并</w:t>
      </w:r>
      <w:r>
        <w:rPr>
          <w:rFonts w:hint="eastAsia" w:ascii="宋体" w:hAnsi="宋体" w:cs="宋体"/>
          <w:color w:val="auto"/>
          <w:szCs w:val="21"/>
          <w:highlight w:val="none"/>
        </w:rPr>
        <w:t>将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下列磋商文件获取登记相关材料</w:t>
      </w:r>
      <w:r>
        <w:rPr>
          <w:rFonts w:hint="eastAsia" w:ascii="宋体" w:hAnsi="宋体" w:cs="宋体"/>
          <w:color w:val="auto"/>
          <w:szCs w:val="21"/>
          <w:highlight w:val="none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color w:val="auto"/>
          <w:szCs w:val="21"/>
          <w:highlight w:val="none"/>
        </w:rPr>
        <w:t>文件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费用支付凭证</w:t>
      </w:r>
      <w:r>
        <w:rPr>
          <w:rFonts w:hint="eastAsia" w:ascii="宋体" w:hAnsi="宋体" w:cs="宋体"/>
          <w:color w:val="auto"/>
          <w:szCs w:val="21"/>
          <w:highlight w:val="none"/>
        </w:rPr>
        <w:t>发送至邮箱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zshjhb@126.com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磋商文件获取登记相关材料：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为法人或者其他组织的，需提供单位介绍信（或法人授权委托书）、经办人身份证明。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为自然人的只需提供本人身份证明。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3）</w:t>
      </w:r>
      <w:r>
        <w:rPr>
          <w:rFonts w:hint="eastAsia" w:ascii="宋体" w:hAnsi="宋体" w:cs="宋体"/>
          <w:color w:val="auto"/>
          <w:szCs w:val="21"/>
          <w:highlight w:val="none"/>
        </w:rPr>
        <w:t>加盖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公章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的磋商文件获取登记表</w:t>
      </w:r>
      <w:r>
        <w:rPr>
          <w:rFonts w:hint="eastAsia" w:ascii="宋体" w:hAnsi="宋体" w:cs="宋体"/>
          <w:color w:val="auto"/>
          <w:szCs w:val="21"/>
          <w:highlight w:val="none"/>
        </w:rPr>
        <w:t>（格式自拟），内容包括：项目名称、项目编号、投标项目包号、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名称、地址、联系方式及邮箱地址。</w:t>
      </w:r>
    </w:p>
    <w:p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3.采购代理机构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确认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文件费用到账，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并根据供应商提交的</w:t>
      </w:r>
      <w:r>
        <w:rPr>
          <w:rFonts w:hint="eastAsia"/>
          <w:color w:val="auto"/>
          <w:szCs w:val="21"/>
          <w:highlight w:val="none"/>
          <w:lang w:val="en-US" w:eastAsia="zh-CN"/>
        </w:rPr>
        <w:t>磋商文件获取登记相关材料材料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登记供应商信息后</w:t>
      </w:r>
      <w:r>
        <w:rPr>
          <w:rFonts w:hint="eastAsia" w:ascii="宋体" w:hAnsi="宋体" w:cs="宋体"/>
          <w:color w:val="auto"/>
          <w:szCs w:val="21"/>
          <w:highlight w:val="none"/>
        </w:rPr>
        <w:t>，将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向供应商发出磋商</w:t>
      </w:r>
      <w:r>
        <w:rPr>
          <w:rFonts w:hint="eastAsia" w:ascii="宋体" w:hAnsi="宋体" w:cs="宋体"/>
          <w:color w:val="auto"/>
          <w:szCs w:val="21"/>
          <w:highlight w:val="none"/>
        </w:rPr>
        <w:t>文件。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4.采购代理机构</w:t>
      </w:r>
      <w:r>
        <w:rPr>
          <w:rFonts w:hint="eastAsia" w:ascii="宋体" w:hAnsi="宋体" w:cs="宋体"/>
          <w:color w:val="auto"/>
          <w:szCs w:val="21"/>
          <w:highlight w:val="none"/>
        </w:rPr>
        <w:t>银行账户信息：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汇款时请务必备注供应商全称、项目简称及项目编号）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收款名称：湖北中盛汇金项目管理有限公司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收款账号：17 0002 0104 0020 392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收款行开户行：中国农业银行股份有限公司武汉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胜利</w:t>
      </w:r>
      <w:r>
        <w:rPr>
          <w:rFonts w:hint="eastAsia" w:ascii="宋体" w:hAnsi="宋体" w:cs="宋体"/>
          <w:color w:val="auto"/>
          <w:szCs w:val="21"/>
          <w:highlight w:val="none"/>
        </w:rPr>
        <w:t>街支行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收款行开户行行号：1035 2100 0024</w:t>
      </w:r>
    </w:p>
    <w:p>
      <w:pPr>
        <w:numPr>
          <w:ilvl w:val="0"/>
          <w:numId w:val="0"/>
        </w:numPr>
        <w:spacing w:line="480" w:lineRule="exact"/>
        <w:ind w:leftChars="0"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磋商文件获取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联系人：李天鸿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027-82822990  </w:t>
      </w:r>
      <w:r>
        <w:rPr>
          <w:rFonts w:hint="eastAsia" w:ascii="宋体" w:hAnsi="宋体" w:cs="宋体"/>
          <w:color w:val="auto"/>
          <w:szCs w:val="21"/>
          <w:highlight w:val="none"/>
        </w:rPr>
        <w:t>13545291972</w:t>
      </w:r>
    </w:p>
    <w:p>
      <w:pPr>
        <w:pStyle w:val="2"/>
        <w:ind w:left="0" w:leftChars="0"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磋商文件售价：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00元，售后不退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E184F"/>
    <w:rsid w:val="46B43C57"/>
    <w:rsid w:val="62D176A7"/>
    <w:rsid w:val="6B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uiPriority w:val="99"/>
    <w:pPr>
      <w:spacing w:after="120" w:line="360" w:lineRule="atLeast"/>
      <w:ind w:firstLine="720" w:firstLineChars="3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2020-05-13T01:09:00Z</dcterms:created>
  <dc:creator>Administrator</dc:creator>
  <cp:lastModifiedBy>    z.</cp:lastModifiedBy>
  <dcterms:modified xsi:type="dcterms:W3CDTF">2020-05-13T01:17:06Z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