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bookmarkStart w:id="1" w:name="_GoBack"/>
      <w:bookmarkEnd w:id="1"/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AF/SS-01/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94"/>
    </w:p>
    <w:bookmarkEnd w:id="0"/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送审材料清单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一、初始审查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初始审查申请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AF/SS-02/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04.0</w:t>
      </w:r>
      <w:r>
        <w:rPr>
          <w:color w:val="000000"/>
          <w:spacing w:val="0"/>
          <w:w w:val="100"/>
          <w:position w:val="0"/>
          <w:shd w:val="clear" w:color="auto" w:fill="auto"/>
          <w:lang w:val="zh-CN" w:eastAsia="zh-CN"/>
        </w:rPr>
        <w:t>初始审查申请表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研究方案及其修订版（注明版本号/版本日期）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知情同意书及其修订版（注明版本号/版本日期）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受试者的招募广告（注明版本号/版本日期）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提供给受试者的其他书面资料（注明版本号/版本日期）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病例报告表（注明版本号/版本日期）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研究者手册（注明版本号/版本日期）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现有的安全性资料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包含受试者补偿和支付信息的文件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研究者资格的证明文件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AF/ZZ-03/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04.0</w:t>
      </w:r>
      <w:r>
        <w:rPr>
          <w:color w:val="000000"/>
          <w:spacing w:val="0"/>
          <w:w w:val="100"/>
          <w:position w:val="0"/>
          <w:shd w:val="clear" w:color="auto" w:fill="auto"/>
        </w:rPr>
        <w:t>研究经济利益冲突声明（研究者，研究人员）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伦理委员会履行其职责所需要的其他文件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sym w:font="Wingdings 2" w:char="00E8"/>
      </w:r>
      <w:r>
        <w:rPr>
          <w:color w:val="000000"/>
          <w:spacing w:val="0"/>
          <w:w w:val="100"/>
          <w:position w:val="0"/>
          <w:shd w:val="clear" w:color="auto" w:fill="auto"/>
        </w:rPr>
        <w:t>其他伦理委员会对研究的修改意见或否定性意见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sym w:font="Wingdings 2" w:char="00E8"/>
      </w:r>
      <w:r>
        <w:rPr>
          <w:color w:val="000000"/>
          <w:spacing w:val="0"/>
          <w:w w:val="100"/>
          <w:position w:val="0"/>
          <w:shd w:val="clear" w:color="auto" w:fill="auto"/>
        </w:rPr>
        <w:t>政府药品监督管理部门对临床试验项目的同意文件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sym w:font="Wingdings 2" w:char="00E8"/>
      </w:r>
      <w:r>
        <w:rPr>
          <w:color w:val="000000"/>
          <w:spacing w:val="0"/>
          <w:w w:val="100"/>
          <w:position w:val="0"/>
          <w:shd w:val="clear" w:color="auto" w:fill="auto"/>
        </w:rPr>
        <w:t>药审中心沟通交流会议纪要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二、跟踪审查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修正案审查申请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AF/SS-03/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04.0</w:t>
      </w:r>
      <w:r>
        <w:rPr>
          <w:color w:val="000000"/>
          <w:spacing w:val="0"/>
          <w:w w:val="100"/>
          <w:position w:val="0"/>
          <w:shd w:val="clear" w:color="auto" w:fill="auto"/>
          <w:lang w:val="zh-CN" w:eastAsia="zh-CN"/>
        </w:rPr>
        <w:t>修正案审查申请表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修正文件的修正说明页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修正的临床研究方案（注明版本号/版本日期）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修正的知情同意书（注明版本号/版本日期）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修正的招募材料（注明版本号/版本日期）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修正的提供给受试者的书面资料（注明版本号/版本日期）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需要伦理审查同意的其他修正文件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09"/>
          <w:tab w:val="left" w:pos="828"/>
        </w:tabs>
        <w:bidi w:val="0"/>
        <w:spacing w:line="360" w:lineRule="auto"/>
        <w:ind w:leftChars="200"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年度报告/研究进展报告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年度报告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研究进展报告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安全性报告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可疑且非预期严重不良反应报告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其他潜在的严重安全性风险信息报告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年度安全性报告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偏离方案报告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偏离方案报告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终止/暂停研究报告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终止/暂停研究报告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研究完成报告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研究完成报告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896"/>
        </w:tabs>
        <w:bidi w:val="0"/>
        <w:spacing w:line="360" w:lineRule="auto"/>
        <w:ind w:leftChars="200"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三、复审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78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复审申请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AF/SS-09/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04.0</w:t>
      </w:r>
      <w:r>
        <w:rPr>
          <w:color w:val="000000"/>
          <w:spacing w:val="0"/>
          <w:w w:val="100"/>
          <w:position w:val="0"/>
          <w:shd w:val="clear" w:color="auto" w:fill="auto"/>
          <w:lang w:val="zh-CN" w:eastAsia="zh-CN"/>
        </w:rPr>
        <w:t>复审申请表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修正的临床研究方案（注明版本号/版本日期）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修正的知情同意书（注明版本号/版本日期）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修正的招募材料（注明版本号/版本日期）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修正的提供给受试者的书面资料（注明版本号/版本日期）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  <w:sectPr>
          <w:headerReference r:id="rId7" w:type="first"/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851" w:right="1949" w:bottom="1803" w:left="1949" w:header="0" w:footer="3" w:gutter="0"/>
          <w:cols w:space="720" w:num="1"/>
          <w:titlePg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需要伦理审查同意的其他修正文件</w:t>
      </w:r>
    </w:p>
    <w:p/>
    <w:sectPr>
      <w:headerReference r:id="rId8" w:type="default"/>
      <w:footerReference r:id="rId10" w:type="default"/>
      <w:headerReference r:id="rId9" w:type="even"/>
      <w:footerReference r:id="rId11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576580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.4pt;margin-top:23.45pt;height:23.05pt;width:274.4pt;z-index:251662336;mso-width-relative:page;mso-height-relative:page;" filled="f" stroked="f" coordsize="21600,21600" o:gfxdata="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F22I7ZAAAACAEAAA8AAAAAAAAAAQAgAAAAIgAAAGRy&#10;cy9kb3ducmV2LnhtbFBLAQIUABQAAAAIAIdO4kABsyMFPQIAAGgEAAAOAAAAAAAAAAEAIAAAACg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806450</wp:posOffset>
              </wp:positionV>
              <wp:extent cx="2944495" cy="106680"/>
              <wp:effectExtent l="0" t="0" r="0" b="0"/>
              <wp:wrapNone/>
              <wp:docPr id="295" name="Shap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4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637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>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送审材料清单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5" o:spid="_x0000_s1026" o:spt="202" type="#_x0000_t202" style="position:absolute;left:0pt;margin-left:161.75pt;margin-top:63.5pt;height:8.4pt;width:231.85pt;mso-position-horizontal-relative:page;mso-position-vertical-relative:page;z-index:-251657216;mso-width-relative:page;mso-height-relative:page;" filled="f" stroked="f" coordsize="21600,21600" o:gfxdata="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qQfvr1wAAAAsBAAAP&#10;AAAAAAAAAAEAIAAAACIAAABkcnMvZG93bnJldi54bWxQSwECFAAUAAAACACHTuJA+xF1MqcBAABo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637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■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送审材料清单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576580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0" name="文本框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.4pt;margin-top:23.45pt;height:23.05pt;width:274.4pt;z-index:251661312;mso-width-relative:page;mso-height-relative:page;" filled="f" stroked="f" coordsize="21600,21600" o:gfxdata="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dtiO2QAAAAgBAAAPAAAAAAAAAAEAIAAAACIAAABk&#10;cnMvZG93bnJldi54bWxQSwECFAAUAAAACACHTuJAlMh1jj4CAABo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0288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7FBCA"/>
    <w:multiLevelType w:val="singleLevel"/>
    <w:tmpl w:val="89F7FBCA"/>
    <w:lvl w:ilvl="0" w:tentative="0">
      <w:start w:val="1"/>
      <w:numFmt w:val="bullet"/>
      <w:lvlText w:val="•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">
    <w:nsid w:val="A5987499"/>
    <w:multiLevelType w:val="singleLevel"/>
    <w:tmpl w:val="A5987499"/>
    <w:lvl w:ilvl="0" w:tentative="0">
      <w:start w:val="1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</w:abstractNum>
  <w:abstractNum w:abstractNumId="2">
    <w:nsid w:val="C56A74DE"/>
    <w:multiLevelType w:val="singleLevel"/>
    <w:tmpl w:val="C56A74DE"/>
    <w:lvl w:ilvl="0" w:tentative="0">
      <w:start w:val="1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D9AB2A3B"/>
    <w:multiLevelType w:val="singleLevel"/>
    <w:tmpl w:val="D9AB2A3B"/>
    <w:lvl w:ilvl="0" w:tentative="0">
      <w:start w:val="1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5105F7F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60337B76"/>
    <w:rsid w:val="62410D60"/>
    <w:rsid w:val="67515045"/>
    <w:rsid w:val="67F23AEF"/>
    <w:rsid w:val="6B4078AA"/>
    <w:rsid w:val="6C261D02"/>
    <w:rsid w:val="724C43F6"/>
    <w:rsid w:val="73E21754"/>
    <w:rsid w:val="7634646A"/>
    <w:rsid w:val="780B7ECE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2021-12-09T08:41:42Z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58953859715E4CCBADB4C243EC1EC775</vt:lpwstr>
  </property>
</Properties>
</file>